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21A" w:rsidRPr="0078621A" w:rsidRDefault="0078621A" w:rsidP="00786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по противодействию коррупции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Официальное толкование коррупции согласно Федеральному закону от 25.12.2008 № 273-ФЗ «О противодействии коррупции» (далее - Закон о противодействии коррупции) следующее.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Коррупция: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лица, (часть 1 статьи 1 Закона о противодействии коррупции).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коррупции: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правонарушений, (часть 2 статьи 1 Закона о противодействии коррупции).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ВЗЯТКА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определению, сформулированному в словаре </w:t>
      </w:r>
      <w:proofErr w:type="spellStart"/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С.И.Ожегова</w:t>
      </w:r>
      <w:proofErr w:type="spellEnd"/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это - деньги или материальные ценности, даваемые должностному лицу как подкуп, как оплата караемых законом действий. Предметом взятки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(далее - УК РФ) предусматривает два вида преступлений, связанных со взяткой: получение взятки (статья 290 УК РФ) и дача взятки (статья 291 УК РФ). Соответственно есть тот, кто ее получает (взяткополучатель) и тот, кто ее дает (взяткодатель).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взятки - получение должностным лицом преимуществ и выгод за законные или незаконные действия (бездействие).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Взятки можно условно разделить на явные и завуалированные.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явная -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Взятка завуалированная - ситуация, при которой и </w:t>
      </w:r>
      <w:proofErr w:type="gramStart"/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взяткодатель</w:t>
      </w:r>
      <w:proofErr w:type="gramEnd"/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Взяткой могут быть: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</w:t>
      </w: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приборы и другие товары, квартиры, дачи, загородные дома, гаражи, земельные участки и другая недвижимость.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из норм ст. 290 УК РФ любой подарок независимо от стоимости подаренной вещи, (в том числе и стоимостью менее 3000 руб.) будет признан взяткой, если в связи с его вручением государственному служащему необходимо выполнить определенное действие с использованием служебного положения.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Завуалированная форма взятки -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завышенная оплата гражданскому служащему за выполнение им иной оплачиваемой работы, «случайный» выигрыш в казино, прощение долга, уменьшение арендной платы, и т.д.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впрок - систематическое получение взятки должностным лицом в форме периодических отчислений от прибыли (дохода) предпринимателя - взяткодателя, если взяткополучатель совершает каждый раз новое деяние в его пользу, либо оказывает общее покровительство и попустительство.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должны знать!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образовательной деятельности в образовательном учреждении не допускается.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принуждение родителей (законных представителей) воспитанников к внесению денежных средств, осуществлению иных форм материальной помощи со стороны администрации и работников образовательного учреждения,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ВАЖНО ЗНАТЬ!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дежурной части органа внутренних дел, приемной органов прокуратуры.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имеете право получить копию своего заявления с отметкой о регистрации его в правоохранительном органе.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«Как противодействовать коррупции»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Бесплатность дошкольного образования предполагает бесплатность оказания дошкольным учреждением образовательных услуг. Государственное или муниципальное дошкольное учреждение имеет право взимать плату только за содержание детей. Оказание основных образовательных услуг бюджетными образовательными учреждениями в рамках установленных государственных федеральных стандартов и в пределах бюджетного финансирования является бесплатным.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разрешает образовательному учреждению дополнительные платные образовательные услуги за рамками основных образовательных программ, а также называет некоторые виды таких услуг, определяет добровольный для воспитанников или их родителей (законных представителей) статус оказания дополнительных образовательных услуг, запрещает платные услуги взамен или в рамках основной образовательной деятельности, финансируемой из средств бюджета.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платных дополнительных образовательных услуг осуществляется с согласия родителей (законных представителей) только после заключения договора на оказание платных дополнительных образовательных услуг.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образовательной деятельности в образовательном учреждении не допускается.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принуждение родителей (законных представителей) воспитанников к внесению денежных средств, осуществлению иных форм материальной помощи со стороны администрации и работников образовательного учреждения,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2008 года бы принят Федеральный закон Российской Федерации от 25 декабря 2008 г. N 273-ФЗ «О противодействии коррупции»,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две стороны одной медали: взяточничество преступление особого рода, и оно 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Взяткой могут быть: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Имущество:</w:t>
      </w: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Услуги и выгоды имущественного характера:</w:t>
      </w: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ремонтные и строительные работы, санаторные и туристические путевки, оплата развлечений и других расходов полностью или по заниженной стоимости и т.д.;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Взятка, как материальная выгода, может носить завуалированный характер:</w:t>
      </w: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взятки для наступления уголовной ответственности значения не имеет. Уголовно наказуемо как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передающий и получающий до этого ни о чем не договаривались и взятка последним даже не предполагалась (взятка-благодарность).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вымогают взятку, необходимо:</w:t>
      </w:r>
    </w:p>
    <w:p w:rsidR="0078621A" w:rsidRPr="0078621A" w:rsidRDefault="0078621A" w:rsidP="007862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</w:p>
    <w:p w:rsidR="0078621A" w:rsidRPr="0078621A" w:rsidRDefault="0078621A" w:rsidP="007862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78621A" w:rsidRPr="0078621A" w:rsidRDefault="0078621A" w:rsidP="007862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78621A" w:rsidRPr="0078621A" w:rsidRDefault="0078621A" w:rsidP="007862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поинтересоваться у собеседника о гарантиях решения вопроса в случае дачи взятки или совершения подкупа;</w:t>
      </w:r>
    </w:p>
    <w:p w:rsidR="0078621A" w:rsidRPr="0078621A" w:rsidRDefault="0078621A" w:rsidP="007862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информации;</w:t>
      </w:r>
    </w:p>
    <w:p w:rsidR="0078621A" w:rsidRPr="0078621A" w:rsidRDefault="0078621A" w:rsidP="0078621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сообщить о факте вымогательства взятки в один из правоохранительных органов по месту вашего жительства.</w:t>
      </w:r>
    </w:p>
    <w:p w:rsidR="0078621A" w:rsidRPr="0078621A" w:rsidRDefault="0078621A" w:rsidP="007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1DE8" w:rsidRPr="0078621A" w:rsidRDefault="0078621A" w:rsidP="0078621A">
      <w:pPr>
        <w:rPr>
          <w:rFonts w:ascii="Times New Roman" w:hAnsi="Times New Roman" w:cs="Times New Roman"/>
          <w:sz w:val="24"/>
          <w:szCs w:val="24"/>
        </w:rPr>
      </w:pP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62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691DE8" w:rsidRPr="0078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A27AB"/>
    <w:multiLevelType w:val="multilevel"/>
    <w:tmpl w:val="1DD6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01"/>
    <w:rsid w:val="00691DE8"/>
    <w:rsid w:val="0078621A"/>
    <w:rsid w:val="00D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B132"/>
  <w15:chartTrackingRefBased/>
  <w15:docId w15:val="{563805BF-46A4-4DA7-B6BF-40CB2FED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2021</Words>
  <Characters>11526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Павлова</dc:creator>
  <cp:keywords/>
  <dc:description/>
  <cp:lastModifiedBy>Елена Павлова</cp:lastModifiedBy>
  <cp:revision>3</cp:revision>
  <dcterms:created xsi:type="dcterms:W3CDTF">2022-02-18T02:24:00Z</dcterms:created>
  <dcterms:modified xsi:type="dcterms:W3CDTF">2022-02-18T02:24:00Z</dcterms:modified>
</cp:coreProperties>
</file>