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EC" w:rsidRPr="00A970FA" w:rsidRDefault="00A970FA">
      <w:pPr>
        <w:rPr>
          <w:rFonts w:ascii="Times New Roman" w:hAnsi="Times New Roman" w:cs="Times New Roman"/>
          <w:sz w:val="36"/>
          <w:szCs w:val="36"/>
        </w:rPr>
      </w:pPr>
      <w:r w:rsidRPr="00A970FA">
        <w:rPr>
          <w:rFonts w:ascii="Times New Roman" w:hAnsi="Times New Roman" w:cs="Times New Roman"/>
          <w:sz w:val="36"/>
          <w:szCs w:val="36"/>
        </w:rPr>
        <w:t>Диетическое меню в образовательной организации отсутствует.</w:t>
      </w:r>
    </w:p>
    <w:sectPr w:rsidR="004923EC" w:rsidRPr="00A9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0FA"/>
    <w:rsid w:val="004923EC"/>
    <w:rsid w:val="00A9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2025-01-14T14:57:00Z</dcterms:created>
  <dcterms:modified xsi:type="dcterms:W3CDTF">2025-01-14T14:59:00Z</dcterms:modified>
</cp:coreProperties>
</file>